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A1FAA" w14:textId="28C1AFCE" w:rsidR="008D1078" w:rsidRDefault="00000000">
      <w:pPr>
        <w:spacing w:after="40"/>
        <w:jc w:val="center"/>
      </w:pPr>
      <w:r>
        <w:rPr>
          <w:b/>
          <w:bCs/>
          <w:sz w:val="28"/>
          <w:szCs w:val="28"/>
        </w:rPr>
        <w:t xml:space="preserve">DAVID </w:t>
      </w:r>
      <w:r w:rsidR="0034604D">
        <w:rPr>
          <w:b/>
          <w:bCs/>
          <w:sz w:val="28"/>
          <w:szCs w:val="28"/>
        </w:rPr>
        <w:t xml:space="preserve">K </w:t>
      </w:r>
      <w:r>
        <w:rPr>
          <w:b/>
          <w:bCs/>
          <w:sz w:val="28"/>
          <w:szCs w:val="28"/>
        </w:rPr>
        <w:t>NDUWA</w:t>
      </w:r>
    </w:p>
    <w:p w14:paraId="33BD703C" w14:textId="79902F95" w:rsidR="008D1078" w:rsidRDefault="00000000">
      <w:pPr>
        <w:spacing w:after="20"/>
        <w:jc w:val="center"/>
      </w:pPr>
      <w:r>
        <w:rPr>
          <w:sz w:val="20"/>
          <w:szCs w:val="20"/>
        </w:rPr>
        <w:t>San Diego, CA | Open to Bay Area &amp; Remote | linkedin.com/in/david-k-</w:t>
      </w:r>
      <w:r w:rsidR="0034604D">
        <w:rPr>
          <w:sz w:val="20"/>
          <w:szCs w:val="20"/>
        </w:rPr>
        <w:t>Nduwa</w:t>
      </w:r>
      <w:r>
        <w:rPr>
          <w:sz w:val="20"/>
          <w:szCs w:val="20"/>
        </w:rPr>
        <w:t xml:space="preserve"> | </w:t>
      </w:r>
      <w:r w:rsidR="0034604D">
        <w:rPr>
          <w:sz w:val="20"/>
          <w:szCs w:val="20"/>
        </w:rPr>
        <w:t>davidnduwa134@gmail.com</w:t>
      </w:r>
      <w:r>
        <w:rPr>
          <w:sz w:val="20"/>
          <w:szCs w:val="20"/>
        </w:rPr>
        <w:t xml:space="preserve"> | </w:t>
      </w:r>
      <w:r w:rsidR="0034604D">
        <w:rPr>
          <w:sz w:val="20"/>
          <w:szCs w:val="20"/>
        </w:rPr>
        <w:t>3466908557</w:t>
      </w:r>
    </w:p>
    <w:p w14:paraId="05877F79" w14:textId="77777777" w:rsidR="008D1078" w:rsidRDefault="00000000">
      <w:pPr>
        <w:spacing w:after="60"/>
        <w:jc w:val="center"/>
      </w:pPr>
      <w:r>
        <w:rPr>
          <w:b/>
          <w:bCs/>
          <w:sz w:val="24"/>
          <w:szCs w:val="24"/>
        </w:rPr>
        <w:t>Azure Infrastructure Engineer</w:t>
      </w:r>
    </w:p>
    <w:p w14:paraId="3A32037C" w14:textId="77777777" w:rsidR="008D1078" w:rsidRDefault="00000000">
      <w:pPr>
        <w:pBdr>
          <w:bottom w:val="single" w:sz="4" w:space="1" w:color="000000"/>
        </w:pBdr>
        <w:spacing w:before="160" w:after="40"/>
      </w:pPr>
      <w:r>
        <w:rPr>
          <w:b/>
          <w:bCs/>
          <w:sz w:val="24"/>
          <w:szCs w:val="24"/>
        </w:rPr>
        <w:t>PROFESSIONAL SUMMARY</w:t>
      </w:r>
    </w:p>
    <w:p w14:paraId="2BBC88EC" w14:textId="1DE20A9A" w:rsidR="008D1078" w:rsidRDefault="00000000">
      <w:pPr>
        <w:spacing w:before="40" w:after="40"/>
      </w:pPr>
      <w:r>
        <w:t xml:space="preserve">Azure Infrastructure Engineer with 5+ years of enterprise IT operations experience, specializing in networking architecture, governance enforcement, monitoring visibility, and disaster recovery validation. Strong foundation in hybrid cloud troubleshooting, identity management, and SLA-driven support. Hands-on experience designing hub-spoke topologies, configuring Azure Firewall, and implementing subscription-level governance. AZ-900 </w:t>
      </w:r>
      <w:r w:rsidR="0034604D">
        <w:t>certified,</w:t>
      </w:r>
      <w:r>
        <w:t xml:space="preserve"> preparing for AZ-104. Bilingual: English, French, Portuguese, Swahili, Lingala.</w:t>
      </w:r>
    </w:p>
    <w:p w14:paraId="7ADD91DC" w14:textId="77777777" w:rsidR="008D1078" w:rsidRDefault="00000000">
      <w:pPr>
        <w:pBdr>
          <w:bottom w:val="single" w:sz="4" w:space="1" w:color="000000"/>
        </w:pBdr>
        <w:spacing w:before="160" w:after="40"/>
      </w:pPr>
      <w:r>
        <w:rPr>
          <w:b/>
          <w:bCs/>
          <w:sz w:val="24"/>
          <w:szCs w:val="24"/>
        </w:rPr>
        <w:t>CERTIFICATIONS</w:t>
      </w:r>
    </w:p>
    <w:p w14:paraId="213193BE" w14:textId="77777777" w:rsidR="008D1078" w:rsidRDefault="00000000">
      <w:pPr>
        <w:pStyle w:val="ListParagraph"/>
        <w:numPr>
          <w:ilvl w:val="0"/>
          <w:numId w:val="2"/>
        </w:numPr>
        <w:spacing w:before="20" w:after="20"/>
      </w:pPr>
      <w:r>
        <w:t>Microsoft Certified: Azure Fundamentals (AZ-900)</w:t>
      </w:r>
    </w:p>
    <w:p w14:paraId="05FDAC61" w14:textId="77777777" w:rsidR="008D1078" w:rsidRDefault="00000000">
      <w:pPr>
        <w:pStyle w:val="ListParagraph"/>
        <w:numPr>
          <w:ilvl w:val="0"/>
          <w:numId w:val="2"/>
        </w:numPr>
        <w:spacing w:before="20" w:after="20"/>
      </w:pPr>
      <w:r>
        <w:t>Azure Administrator (AZ-104) – In Progress</w:t>
      </w:r>
    </w:p>
    <w:p w14:paraId="6FCABC3C" w14:textId="70FE0EDE" w:rsidR="008D1078" w:rsidRDefault="0034604D">
      <w:pPr>
        <w:pStyle w:val="ListParagraph"/>
        <w:numPr>
          <w:ilvl w:val="0"/>
          <w:numId w:val="2"/>
        </w:numPr>
        <w:spacing w:before="20" w:after="20"/>
      </w:pPr>
      <w:r>
        <w:t xml:space="preserve">IT Support specialist </w:t>
      </w:r>
    </w:p>
    <w:p w14:paraId="4FA43013" w14:textId="77777777" w:rsidR="008D1078" w:rsidRDefault="00000000">
      <w:pPr>
        <w:pStyle w:val="ListParagraph"/>
        <w:numPr>
          <w:ilvl w:val="0"/>
          <w:numId w:val="2"/>
        </w:numPr>
        <w:spacing w:before="20" w:after="20"/>
      </w:pPr>
      <w:r>
        <w:t>Python Developer Certificate</w:t>
      </w:r>
    </w:p>
    <w:p w14:paraId="68D5207E" w14:textId="77777777" w:rsidR="008D1078" w:rsidRDefault="00000000">
      <w:pPr>
        <w:pBdr>
          <w:bottom w:val="single" w:sz="4" w:space="1" w:color="000000"/>
        </w:pBdr>
        <w:spacing w:before="160" w:after="40"/>
      </w:pPr>
      <w:r>
        <w:rPr>
          <w:b/>
          <w:bCs/>
          <w:sz w:val="24"/>
          <w:szCs w:val="24"/>
        </w:rPr>
        <w:t>TECHNICAL SKILLS</w:t>
      </w:r>
    </w:p>
    <w:p w14:paraId="534C6893" w14:textId="77777777" w:rsidR="008D1078" w:rsidRDefault="00000000">
      <w:pPr>
        <w:spacing w:before="40" w:after="40"/>
      </w:pPr>
      <w:r>
        <w:t>Cloud Platforms: Microsoft Azure, Azure AD (Entra ID), Microsoft 365</w:t>
      </w:r>
    </w:p>
    <w:p w14:paraId="3554B156" w14:textId="77777777" w:rsidR="008D1078" w:rsidRDefault="00000000">
      <w:pPr>
        <w:spacing w:before="40" w:after="40"/>
      </w:pPr>
      <w:r>
        <w:t xml:space="preserve">Networking: Hub-Spoke Architecture, Azure </w:t>
      </w:r>
      <w:proofErr w:type="spellStart"/>
      <w:r>
        <w:t>VNets</w:t>
      </w:r>
      <w:proofErr w:type="spellEnd"/>
      <w:r>
        <w:t xml:space="preserve">, Subnets, NSGs, </w:t>
      </w:r>
      <w:proofErr w:type="spellStart"/>
      <w:r>
        <w:t>VNet</w:t>
      </w:r>
      <w:proofErr w:type="spellEnd"/>
      <w:r>
        <w:t xml:space="preserve"> Peering, UDR, Forced Tunneling</w:t>
      </w:r>
    </w:p>
    <w:p w14:paraId="0D23F33B" w14:textId="77777777" w:rsidR="008D1078" w:rsidRDefault="00000000">
      <w:pPr>
        <w:spacing w:before="40" w:after="40"/>
      </w:pPr>
      <w:r>
        <w:t>Security: Azure Firewall (Application &amp; Network Rules), Standard Load Balancer, Health Probes, CrowdStrike, RBAC</w:t>
      </w:r>
    </w:p>
    <w:p w14:paraId="3736E0BF" w14:textId="77777777" w:rsidR="008D1078" w:rsidRDefault="00000000">
      <w:pPr>
        <w:spacing w:before="40" w:after="40"/>
      </w:pPr>
      <w:r>
        <w:t>Governance: Azure Policy (Allowed Locations, Required Tags, Deny/Audit Effects), Cost Management, Budget Alerts</w:t>
      </w:r>
    </w:p>
    <w:p w14:paraId="4F58CFB6" w14:textId="77777777" w:rsidR="008D1078" w:rsidRDefault="00000000">
      <w:pPr>
        <w:spacing w:before="40" w:after="40"/>
      </w:pPr>
      <w:r>
        <w:t>Monitoring: Log Analytics, KQL Querying, Network Watcher Diagnostics, Diagnostic Settings</w:t>
      </w:r>
    </w:p>
    <w:p w14:paraId="1D25482B" w14:textId="77777777" w:rsidR="008D1078" w:rsidRDefault="00000000">
      <w:pPr>
        <w:spacing w:before="40" w:after="40"/>
      </w:pPr>
      <w:r>
        <w:t>Disaster Recovery: Recovery Services Vault, Azure Site Recovery, Cross-Region Failover</w:t>
      </w:r>
    </w:p>
    <w:p w14:paraId="3A4E654D" w14:textId="77777777" w:rsidR="008D1078" w:rsidRDefault="00000000">
      <w:pPr>
        <w:spacing w:before="40" w:after="40"/>
      </w:pPr>
      <w:r>
        <w:t>Tools: ServiceNow, PowerShell, Bash, Python, SharePoint, Google Workspace</w:t>
      </w:r>
    </w:p>
    <w:p w14:paraId="6C90FFFB" w14:textId="77777777" w:rsidR="008D1078" w:rsidRDefault="00000000">
      <w:pPr>
        <w:spacing w:before="40" w:after="40"/>
      </w:pPr>
      <w:r>
        <w:t>Languages: English, French, Portuguese, Swahili, Lingala</w:t>
      </w:r>
    </w:p>
    <w:p w14:paraId="11B92531" w14:textId="77777777" w:rsidR="008D1078" w:rsidRDefault="00000000">
      <w:pPr>
        <w:pBdr>
          <w:bottom w:val="single" w:sz="4" w:space="1" w:color="000000"/>
        </w:pBdr>
        <w:spacing w:before="160" w:after="40"/>
      </w:pPr>
      <w:r>
        <w:rPr>
          <w:b/>
          <w:bCs/>
          <w:sz w:val="24"/>
          <w:szCs w:val="24"/>
        </w:rPr>
        <w:t>PROFESSIONAL EXPERIENCE</w:t>
      </w:r>
    </w:p>
    <w:p w14:paraId="06D47696" w14:textId="77777777" w:rsidR="008D1078" w:rsidRDefault="00000000">
      <w:pPr>
        <w:spacing w:before="120"/>
      </w:pPr>
      <w:r>
        <w:rPr>
          <w:b/>
          <w:bCs/>
        </w:rPr>
        <w:t>Freelance IT Support Analyst</w:t>
      </w:r>
    </w:p>
    <w:p w14:paraId="1FD60B4C" w14:textId="77777777" w:rsidR="008D1078" w:rsidRDefault="00000000">
      <w:pPr>
        <w:spacing w:after="40"/>
      </w:pPr>
      <w:r>
        <w:rPr>
          <w:i/>
          <w:iCs/>
          <w:sz w:val="20"/>
          <w:szCs w:val="20"/>
        </w:rPr>
        <w:t>Self-Employed | Remote | 2022 – Present</w:t>
      </w:r>
    </w:p>
    <w:p w14:paraId="717C1BED" w14:textId="77777777" w:rsidR="008D1078" w:rsidRDefault="00000000">
      <w:pPr>
        <w:pStyle w:val="ListParagraph"/>
        <w:numPr>
          <w:ilvl w:val="0"/>
          <w:numId w:val="2"/>
        </w:numPr>
        <w:spacing w:before="20" w:after="20"/>
      </w:pPr>
      <w:r>
        <w:t>Provide IT support for SMB clients, managing Azure AD and Microsoft 365 accounts, licensing, and security configurations.</w:t>
      </w:r>
    </w:p>
    <w:p w14:paraId="41485194" w14:textId="77777777" w:rsidR="008D1078" w:rsidRDefault="00000000">
      <w:pPr>
        <w:pStyle w:val="ListParagraph"/>
        <w:numPr>
          <w:ilvl w:val="0"/>
          <w:numId w:val="2"/>
        </w:numPr>
        <w:spacing w:before="20" w:after="20"/>
      </w:pPr>
      <w:r>
        <w:t>Configure and secure endpoints with CrowdStrike, VPNs, and role-based access enforcement.</w:t>
      </w:r>
    </w:p>
    <w:p w14:paraId="0E6E659F" w14:textId="77777777" w:rsidR="008D1078" w:rsidRDefault="00000000">
      <w:pPr>
        <w:pStyle w:val="ListParagraph"/>
        <w:numPr>
          <w:ilvl w:val="0"/>
          <w:numId w:val="2"/>
        </w:numPr>
        <w:spacing w:before="20" w:after="20"/>
      </w:pPr>
      <w:r>
        <w:t>Deploy cloud solutions and automate administrative tasks with PowerShell and Python scripting.</w:t>
      </w:r>
    </w:p>
    <w:p w14:paraId="3C3D49D9" w14:textId="77777777" w:rsidR="008D1078" w:rsidRDefault="00000000">
      <w:pPr>
        <w:pStyle w:val="ListParagraph"/>
        <w:numPr>
          <w:ilvl w:val="0"/>
          <w:numId w:val="2"/>
        </w:numPr>
        <w:spacing w:before="20" w:after="20"/>
      </w:pPr>
      <w:r>
        <w:t>Manage identity lifecycle including onboarding/offboarding, RBAC role assignment, and access reviews.</w:t>
      </w:r>
    </w:p>
    <w:p w14:paraId="1646CF71" w14:textId="77777777" w:rsidR="008D1078" w:rsidRDefault="00000000">
      <w:pPr>
        <w:spacing w:before="120"/>
      </w:pPr>
      <w:r>
        <w:rPr>
          <w:b/>
          <w:bCs/>
        </w:rPr>
        <w:t>IT Support Analyst</w:t>
      </w:r>
    </w:p>
    <w:p w14:paraId="3590F213" w14:textId="77777777" w:rsidR="008D1078" w:rsidRDefault="00000000">
      <w:pPr>
        <w:spacing w:after="40"/>
      </w:pPr>
      <w:proofErr w:type="spellStart"/>
      <w:r>
        <w:rPr>
          <w:i/>
          <w:iCs/>
          <w:sz w:val="20"/>
          <w:szCs w:val="20"/>
        </w:rPr>
        <w:t>Unitel</w:t>
      </w:r>
      <w:proofErr w:type="spellEnd"/>
      <w:r>
        <w:rPr>
          <w:i/>
          <w:iCs/>
          <w:sz w:val="20"/>
          <w:szCs w:val="20"/>
        </w:rPr>
        <w:t xml:space="preserve"> | Angola | 2021 – 2022</w:t>
      </w:r>
    </w:p>
    <w:p w14:paraId="14A39C72" w14:textId="77777777" w:rsidR="008D1078" w:rsidRDefault="00000000">
      <w:pPr>
        <w:pStyle w:val="ListParagraph"/>
        <w:numPr>
          <w:ilvl w:val="0"/>
          <w:numId w:val="2"/>
        </w:numPr>
        <w:spacing w:before="20" w:after="20"/>
      </w:pPr>
      <w:r>
        <w:t>Supported 500+ enterprise users in hybrid Microsoft (Azure AD / M365) environments.</w:t>
      </w:r>
    </w:p>
    <w:p w14:paraId="63B57736" w14:textId="77777777" w:rsidR="008D1078" w:rsidRDefault="00000000">
      <w:pPr>
        <w:pStyle w:val="ListParagraph"/>
        <w:numPr>
          <w:ilvl w:val="0"/>
          <w:numId w:val="2"/>
        </w:numPr>
        <w:spacing w:before="20" w:after="20"/>
      </w:pPr>
      <w:r>
        <w:t>Reduced average ticket resolution time by 25% through structured troubleshooting workflows and ServiceNow management.</w:t>
      </w:r>
    </w:p>
    <w:p w14:paraId="43AB3C7E" w14:textId="77777777" w:rsidR="008D1078" w:rsidRDefault="00000000">
      <w:pPr>
        <w:pStyle w:val="ListParagraph"/>
        <w:numPr>
          <w:ilvl w:val="0"/>
          <w:numId w:val="2"/>
        </w:numPr>
        <w:spacing w:before="20" w:after="20"/>
      </w:pPr>
      <w:r>
        <w:t>Managed Azure AD (Entra ID) access control, onboarding/offboarding, and RBAC role assignments.</w:t>
      </w:r>
    </w:p>
    <w:p w14:paraId="1B3C7A81" w14:textId="77777777" w:rsidR="008D1078" w:rsidRDefault="00000000">
      <w:pPr>
        <w:pStyle w:val="ListParagraph"/>
        <w:numPr>
          <w:ilvl w:val="0"/>
          <w:numId w:val="2"/>
        </w:numPr>
        <w:spacing w:before="20" w:after="20"/>
      </w:pPr>
      <w:r>
        <w:t>Maintained SLA compliance using ServiceNow ticketing system with priority-based escalation.</w:t>
      </w:r>
    </w:p>
    <w:p w14:paraId="7A345A56" w14:textId="77777777" w:rsidR="008D1078" w:rsidRDefault="00000000">
      <w:pPr>
        <w:pStyle w:val="ListParagraph"/>
        <w:numPr>
          <w:ilvl w:val="0"/>
          <w:numId w:val="2"/>
        </w:numPr>
        <w:spacing w:before="20" w:after="20"/>
      </w:pPr>
      <w:r>
        <w:t>Performed network troubleshooting including DNS, VPN, TCP/IP, and firewall validation.</w:t>
      </w:r>
    </w:p>
    <w:p w14:paraId="457A8D47" w14:textId="77777777" w:rsidR="008D1078" w:rsidRDefault="00000000">
      <w:pPr>
        <w:pStyle w:val="ListParagraph"/>
        <w:numPr>
          <w:ilvl w:val="0"/>
          <w:numId w:val="2"/>
        </w:numPr>
        <w:spacing w:before="20" w:after="20"/>
      </w:pPr>
      <w:r>
        <w:t>Secured endpoints using CrowdStrike and role-based access enforcement across the organization.</w:t>
      </w:r>
    </w:p>
    <w:p w14:paraId="098AB656" w14:textId="77777777" w:rsidR="008D1078" w:rsidRDefault="00000000">
      <w:pPr>
        <w:spacing w:before="120"/>
      </w:pPr>
      <w:r>
        <w:rPr>
          <w:b/>
          <w:bCs/>
        </w:rPr>
        <w:t>IT Technician (Internship/Contract)</w:t>
      </w:r>
    </w:p>
    <w:p w14:paraId="2981B70B" w14:textId="178D22DD" w:rsidR="008D1078" w:rsidRDefault="00000000">
      <w:pPr>
        <w:spacing w:after="40"/>
      </w:pPr>
      <w:r>
        <w:rPr>
          <w:i/>
          <w:iCs/>
          <w:sz w:val="20"/>
          <w:szCs w:val="20"/>
        </w:rPr>
        <w:t xml:space="preserve">UNFPA – United Nations Population Fund | </w:t>
      </w:r>
      <w:r w:rsidR="0034604D">
        <w:rPr>
          <w:i/>
          <w:iCs/>
          <w:sz w:val="20"/>
          <w:szCs w:val="20"/>
        </w:rPr>
        <w:t>multi-Country</w:t>
      </w:r>
      <w:r>
        <w:rPr>
          <w:i/>
          <w:iCs/>
          <w:sz w:val="20"/>
          <w:szCs w:val="20"/>
        </w:rPr>
        <w:t xml:space="preserve"> | 2019 – 2020</w:t>
      </w:r>
    </w:p>
    <w:p w14:paraId="7057E481" w14:textId="77777777" w:rsidR="008D1078" w:rsidRDefault="00000000">
      <w:pPr>
        <w:pStyle w:val="ListParagraph"/>
        <w:numPr>
          <w:ilvl w:val="0"/>
          <w:numId w:val="2"/>
        </w:numPr>
        <w:spacing w:before="20" w:after="20"/>
      </w:pPr>
      <w:r>
        <w:t>Delivered IT support across multiple countries, ensuring system uptime and compliance.</w:t>
      </w:r>
    </w:p>
    <w:p w14:paraId="76E61BF3" w14:textId="77777777" w:rsidR="008D1078" w:rsidRDefault="00000000">
      <w:pPr>
        <w:pStyle w:val="ListParagraph"/>
        <w:numPr>
          <w:ilvl w:val="0"/>
          <w:numId w:val="2"/>
        </w:numPr>
        <w:spacing w:before="20" w:after="20"/>
      </w:pPr>
      <w:r>
        <w:t>Assisted with SharePoint migrations and Google Workspace integrations.</w:t>
      </w:r>
    </w:p>
    <w:p w14:paraId="74CB397A" w14:textId="77777777" w:rsidR="008D1078" w:rsidRDefault="00000000">
      <w:pPr>
        <w:pStyle w:val="ListParagraph"/>
        <w:numPr>
          <w:ilvl w:val="0"/>
          <w:numId w:val="2"/>
        </w:numPr>
        <w:spacing w:before="20" w:after="20"/>
      </w:pPr>
      <w:r>
        <w:t>Resolved network connectivity issues in remote field offices with limited infrastructure.</w:t>
      </w:r>
    </w:p>
    <w:p w14:paraId="3368F56E" w14:textId="77777777" w:rsidR="008D1078" w:rsidRDefault="00000000">
      <w:pPr>
        <w:pBdr>
          <w:bottom w:val="single" w:sz="4" w:space="1" w:color="000000"/>
        </w:pBdr>
        <w:spacing w:before="160" w:after="40"/>
      </w:pPr>
      <w:r>
        <w:rPr>
          <w:b/>
          <w:bCs/>
          <w:sz w:val="24"/>
          <w:szCs w:val="24"/>
        </w:rPr>
        <w:t>AZURE INFRASTRUCTURE PROJECTS</w:t>
      </w:r>
    </w:p>
    <w:p w14:paraId="5C9C5D64" w14:textId="77777777" w:rsidR="008D1078" w:rsidRDefault="00000000">
      <w:pPr>
        <w:spacing w:before="100" w:after="20"/>
      </w:pPr>
      <w:r>
        <w:rPr>
          <w:b/>
          <w:bCs/>
        </w:rPr>
        <w:lastRenderedPageBreak/>
        <w:t>Hub-Spoke Network Architecture with Centralized Egress</w:t>
      </w:r>
    </w:p>
    <w:p w14:paraId="75B7BCC3" w14:textId="77777777" w:rsidR="008D1078" w:rsidRDefault="00000000">
      <w:pPr>
        <w:pStyle w:val="ListParagraph"/>
        <w:numPr>
          <w:ilvl w:val="0"/>
          <w:numId w:val="2"/>
        </w:numPr>
        <w:spacing w:before="20" w:after="20"/>
      </w:pPr>
      <w:r>
        <w:t xml:space="preserve">Implemented centralized egress inspection across spoke </w:t>
      </w:r>
      <w:proofErr w:type="spellStart"/>
      <w:r>
        <w:t>VNets</w:t>
      </w:r>
      <w:proofErr w:type="spellEnd"/>
      <w:r>
        <w:t xml:space="preserve"> using Azure Firewall and route tables (0.0.0.0/0 forwarded to virtual appliance). Validated outbound routing via Effective Routes.</w:t>
      </w:r>
    </w:p>
    <w:p w14:paraId="24D17336" w14:textId="77777777" w:rsidR="008D1078" w:rsidRDefault="00000000">
      <w:pPr>
        <w:spacing w:before="100" w:after="20"/>
      </w:pPr>
      <w:r>
        <w:rPr>
          <w:b/>
          <w:bCs/>
        </w:rPr>
        <w:t>NSG and Connectivity Validation</w:t>
      </w:r>
    </w:p>
    <w:p w14:paraId="123DA787" w14:textId="77777777" w:rsidR="008D1078" w:rsidRDefault="00000000">
      <w:pPr>
        <w:pStyle w:val="ListParagraph"/>
        <w:numPr>
          <w:ilvl w:val="0"/>
          <w:numId w:val="2"/>
        </w:numPr>
        <w:spacing w:before="20" w:after="20"/>
      </w:pPr>
      <w:r>
        <w:t xml:space="preserve">Validated NSG priority evaluation and connectivity flows using Network Watcher troubleshooting tools. Documented VM, NIC, and </w:t>
      </w:r>
      <w:proofErr w:type="spellStart"/>
      <w:r>
        <w:t>VNet</w:t>
      </w:r>
      <w:proofErr w:type="spellEnd"/>
      <w:r>
        <w:t xml:space="preserve"> regional dependency constraints impacting cross-region migration design.</w:t>
      </w:r>
    </w:p>
    <w:p w14:paraId="62508F67" w14:textId="77777777" w:rsidR="008D1078" w:rsidRDefault="00000000">
      <w:pPr>
        <w:spacing w:before="100" w:after="20"/>
      </w:pPr>
      <w:r>
        <w:rPr>
          <w:b/>
          <w:bCs/>
        </w:rPr>
        <w:t>Standard Load Balancer Deployment</w:t>
      </w:r>
    </w:p>
    <w:p w14:paraId="479A4672" w14:textId="77777777" w:rsidR="008D1078" w:rsidRDefault="00000000">
      <w:pPr>
        <w:pStyle w:val="ListParagraph"/>
        <w:numPr>
          <w:ilvl w:val="0"/>
          <w:numId w:val="2"/>
        </w:numPr>
        <w:spacing w:before="20" w:after="20"/>
      </w:pPr>
      <w:r>
        <w:t>Deployed Standard Load Balancer with backend pool and health probe validation for production-simulation high-availability scenarios.</w:t>
      </w:r>
    </w:p>
    <w:p w14:paraId="048D7010" w14:textId="77777777" w:rsidR="008D1078" w:rsidRDefault="00000000">
      <w:pPr>
        <w:spacing w:before="100" w:after="20"/>
      </w:pPr>
      <w:r>
        <w:rPr>
          <w:b/>
          <w:bCs/>
        </w:rPr>
        <w:t>Subscription-Level Governance Baseline</w:t>
      </w:r>
    </w:p>
    <w:p w14:paraId="4110D7D3" w14:textId="77777777" w:rsidR="008D1078" w:rsidRDefault="00000000">
      <w:pPr>
        <w:pStyle w:val="ListParagraph"/>
        <w:numPr>
          <w:ilvl w:val="0"/>
          <w:numId w:val="2"/>
        </w:numPr>
        <w:spacing w:before="20" w:after="20"/>
      </w:pPr>
      <w:r>
        <w:t>Implemented governance baseline including budget alerts, region restriction policies (Azure Policy with Deny/Audit effects), and required tagging enforcement.</w:t>
      </w:r>
    </w:p>
    <w:p w14:paraId="3E349477" w14:textId="77777777" w:rsidR="008D1078" w:rsidRDefault="00000000">
      <w:pPr>
        <w:spacing w:before="100" w:after="20"/>
      </w:pPr>
      <w:r>
        <w:rPr>
          <w:b/>
          <w:bCs/>
        </w:rPr>
        <w:t>Monitoring &amp; Log Analytics</w:t>
      </w:r>
    </w:p>
    <w:p w14:paraId="023078C5" w14:textId="77777777" w:rsidR="008D1078" w:rsidRDefault="00000000">
      <w:pPr>
        <w:pStyle w:val="ListParagraph"/>
        <w:numPr>
          <w:ilvl w:val="0"/>
          <w:numId w:val="2"/>
        </w:numPr>
        <w:spacing w:before="20" w:after="20"/>
      </w:pPr>
      <w:r>
        <w:t>Configured diagnostic settings to Log Analytics workspace and developed reusable KQL queries for operational monitoring, firewall activity, and storage event validation.</w:t>
      </w:r>
    </w:p>
    <w:p w14:paraId="1895C163" w14:textId="77777777" w:rsidR="008D1078" w:rsidRDefault="00000000">
      <w:pPr>
        <w:spacing w:before="100" w:after="20"/>
      </w:pPr>
      <w:r>
        <w:rPr>
          <w:b/>
          <w:bCs/>
        </w:rPr>
        <w:t>Disaster Recovery &amp; Site Recovery</w:t>
      </w:r>
    </w:p>
    <w:p w14:paraId="44289FB3" w14:textId="77777777" w:rsidR="008D1078" w:rsidRDefault="00000000">
      <w:pPr>
        <w:pStyle w:val="ListParagraph"/>
        <w:numPr>
          <w:ilvl w:val="0"/>
          <w:numId w:val="2"/>
        </w:numPr>
        <w:spacing w:before="20" w:after="20"/>
      </w:pPr>
      <w:r>
        <w:t>Simulated Azure Site Recovery cross-region failover; validated backup retention tiers and regional deployment constraints using Recovery Services Vault.</w:t>
      </w:r>
    </w:p>
    <w:p w14:paraId="6583715D" w14:textId="77777777" w:rsidR="008D1078" w:rsidRDefault="00000000">
      <w:pPr>
        <w:pBdr>
          <w:bottom w:val="single" w:sz="4" w:space="1" w:color="000000"/>
        </w:pBdr>
        <w:spacing w:before="160" w:after="40"/>
      </w:pPr>
      <w:r>
        <w:rPr>
          <w:b/>
          <w:bCs/>
          <w:sz w:val="24"/>
          <w:szCs w:val="24"/>
        </w:rPr>
        <w:t>EDUCATION</w:t>
      </w:r>
    </w:p>
    <w:p w14:paraId="7DC08DFD" w14:textId="02811C2C" w:rsidR="008D1078" w:rsidRDefault="00000000">
      <w:pPr>
        <w:spacing w:before="40" w:after="40"/>
      </w:pPr>
      <w:r>
        <w:t xml:space="preserve">Continuing Education: Cloud Computing – Western Governors University </w:t>
      </w:r>
    </w:p>
    <w:sectPr w:rsidR="008D1078"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4EDE"/>
    <w:multiLevelType w:val="hybridMultilevel"/>
    <w:tmpl w:val="9ED03B20"/>
    <w:lvl w:ilvl="0" w:tplc="BCB26BAE">
      <w:start w:val="1"/>
      <w:numFmt w:val="bullet"/>
      <w:lvlText w:val="•"/>
      <w:lvlJc w:val="left"/>
      <w:pPr>
        <w:ind w:left="540" w:hanging="360"/>
      </w:pPr>
    </w:lvl>
    <w:lvl w:ilvl="1" w:tplc="819CCB7E">
      <w:numFmt w:val="decimal"/>
      <w:lvlText w:val=""/>
      <w:lvlJc w:val="left"/>
    </w:lvl>
    <w:lvl w:ilvl="2" w:tplc="5E207222">
      <w:numFmt w:val="decimal"/>
      <w:lvlText w:val=""/>
      <w:lvlJc w:val="left"/>
    </w:lvl>
    <w:lvl w:ilvl="3" w:tplc="DF6E005E">
      <w:numFmt w:val="decimal"/>
      <w:lvlText w:val=""/>
      <w:lvlJc w:val="left"/>
    </w:lvl>
    <w:lvl w:ilvl="4" w:tplc="80467C4E">
      <w:numFmt w:val="decimal"/>
      <w:lvlText w:val=""/>
      <w:lvlJc w:val="left"/>
    </w:lvl>
    <w:lvl w:ilvl="5" w:tplc="44C0C68E">
      <w:numFmt w:val="decimal"/>
      <w:lvlText w:val=""/>
      <w:lvlJc w:val="left"/>
    </w:lvl>
    <w:lvl w:ilvl="6" w:tplc="CCC2DC62">
      <w:numFmt w:val="decimal"/>
      <w:lvlText w:val=""/>
      <w:lvlJc w:val="left"/>
    </w:lvl>
    <w:lvl w:ilvl="7" w:tplc="3F18E2D2">
      <w:numFmt w:val="decimal"/>
      <w:lvlText w:val=""/>
      <w:lvlJc w:val="left"/>
    </w:lvl>
    <w:lvl w:ilvl="8" w:tplc="582E6DC4">
      <w:numFmt w:val="decimal"/>
      <w:lvlText w:val=""/>
      <w:lvlJc w:val="left"/>
    </w:lvl>
  </w:abstractNum>
  <w:abstractNum w:abstractNumId="1" w15:restartNumberingAfterBreak="0">
    <w:nsid w:val="58213240"/>
    <w:multiLevelType w:val="hybridMultilevel"/>
    <w:tmpl w:val="EB98DC80"/>
    <w:lvl w:ilvl="0" w:tplc="A96E571E">
      <w:start w:val="1"/>
      <w:numFmt w:val="bullet"/>
      <w:lvlText w:val="●"/>
      <w:lvlJc w:val="left"/>
      <w:pPr>
        <w:ind w:left="720" w:hanging="360"/>
      </w:pPr>
    </w:lvl>
    <w:lvl w:ilvl="1" w:tplc="A4CCBD9C">
      <w:start w:val="1"/>
      <w:numFmt w:val="bullet"/>
      <w:lvlText w:val="○"/>
      <w:lvlJc w:val="left"/>
      <w:pPr>
        <w:ind w:left="1440" w:hanging="360"/>
      </w:pPr>
    </w:lvl>
    <w:lvl w:ilvl="2" w:tplc="93AA8952">
      <w:start w:val="1"/>
      <w:numFmt w:val="bullet"/>
      <w:lvlText w:val="■"/>
      <w:lvlJc w:val="left"/>
      <w:pPr>
        <w:ind w:left="2160" w:hanging="360"/>
      </w:pPr>
    </w:lvl>
    <w:lvl w:ilvl="3" w:tplc="78B098B0">
      <w:start w:val="1"/>
      <w:numFmt w:val="bullet"/>
      <w:lvlText w:val="●"/>
      <w:lvlJc w:val="left"/>
      <w:pPr>
        <w:ind w:left="2880" w:hanging="360"/>
      </w:pPr>
    </w:lvl>
    <w:lvl w:ilvl="4" w:tplc="19F8A2A8">
      <w:start w:val="1"/>
      <w:numFmt w:val="bullet"/>
      <w:lvlText w:val="○"/>
      <w:lvlJc w:val="left"/>
      <w:pPr>
        <w:ind w:left="3600" w:hanging="360"/>
      </w:pPr>
    </w:lvl>
    <w:lvl w:ilvl="5" w:tplc="B17A390A">
      <w:start w:val="1"/>
      <w:numFmt w:val="bullet"/>
      <w:lvlText w:val="■"/>
      <w:lvlJc w:val="left"/>
      <w:pPr>
        <w:ind w:left="4320" w:hanging="360"/>
      </w:pPr>
    </w:lvl>
    <w:lvl w:ilvl="6" w:tplc="7DE2EFA4">
      <w:start w:val="1"/>
      <w:numFmt w:val="bullet"/>
      <w:lvlText w:val="●"/>
      <w:lvlJc w:val="left"/>
      <w:pPr>
        <w:ind w:left="5040" w:hanging="360"/>
      </w:pPr>
    </w:lvl>
    <w:lvl w:ilvl="7" w:tplc="E950259C">
      <w:start w:val="1"/>
      <w:numFmt w:val="bullet"/>
      <w:lvlText w:val="●"/>
      <w:lvlJc w:val="left"/>
      <w:pPr>
        <w:ind w:left="5760" w:hanging="360"/>
      </w:pPr>
    </w:lvl>
    <w:lvl w:ilvl="8" w:tplc="3E1ACF86">
      <w:start w:val="1"/>
      <w:numFmt w:val="bullet"/>
      <w:lvlText w:val="●"/>
      <w:lvlJc w:val="left"/>
      <w:pPr>
        <w:ind w:left="6480" w:hanging="360"/>
      </w:pPr>
    </w:lvl>
  </w:abstractNum>
  <w:num w:numId="1" w16cid:durableId="648098631">
    <w:abstractNumId w:val="1"/>
    <w:lvlOverride w:ilvl="0">
      <w:startOverride w:val="1"/>
    </w:lvlOverride>
  </w:num>
  <w:num w:numId="2" w16cid:durableId="7237246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078"/>
    <w:rsid w:val="002B2B89"/>
    <w:rsid w:val="0034604D"/>
    <w:rsid w:val="008D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5121B"/>
  <w15:docId w15:val="{9A16CCC2-CBC4-4E67-9229-7E31DE5B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david kalala Nduwa</cp:lastModifiedBy>
  <cp:revision>2</cp:revision>
  <dcterms:created xsi:type="dcterms:W3CDTF">2026-02-20T06:46:00Z</dcterms:created>
  <dcterms:modified xsi:type="dcterms:W3CDTF">2026-02-21T06:16:00Z</dcterms:modified>
</cp:coreProperties>
</file>